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AF698" w14:textId="77777777" w:rsidR="009A26FB" w:rsidRPr="009A26FB" w:rsidRDefault="009A26FB" w:rsidP="009A26FB">
      <w:pPr>
        <w:shd w:val="clear" w:color="auto" w:fill="FFFFFF"/>
        <w:spacing w:after="0" w:line="240" w:lineRule="auto"/>
        <w:ind w:left="900" w:hanging="360"/>
        <w:jc w:val="center"/>
        <w:rPr>
          <w:rFonts w:ascii="Century Gothic" w:eastAsia="Times New Roman" w:hAnsi="Century Gothic" w:cs="Times New Roman"/>
          <w:bCs/>
          <w:color w:val="FF0000"/>
          <w:kern w:val="0"/>
          <w:sz w:val="36"/>
          <w:szCs w:val="36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bCs/>
          <w:color w:val="FF0000"/>
          <w:kern w:val="0"/>
          <w:sz w:val="36"/>
          <w:szCs w:val="36"/>
          <w:lang w:eastAsia="ru-RU"/>
          <w14:ligatures w14:val="none"/>
        </w:rPr>
        <w:t>Советы педагога-психолога</w:t>
      </w:r>
    </w:p>
    <w:p w14:paraId="6C22EEDF" w14:textId="77777777" w:rsidR="009A26FB" w:rsidRPr="009A26FB" w:rsidRDefault="009A26FB" w:rsidP="009A26FB">
      <w:pPr>
        <w:shd w:val="clear" w:color="auto" w:fill="FFFFFF"/>
        <w:spacing w:after="0" w:line="240" w:lineRule="auto"/>
        <w:ind w:left="900" w:hanging="360"/>
        <w:jc w:val="center"/>
        <w:rPr>
          <w:rFonts w:ascii="Century Gothic" w:eastAsia="Times New Roman" w:hAnsi="Century Gothic" w:cs="Times New Roman"/>
          <w:color w:val="FF0000"/>
          <w:kern w:val="0"/>
          <w:sz w:val="36"/>
          <w:szCs w:val="36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bCs/>
          <w:color w:val="FF0000"/>
          <w:kern w:val="0"/>
          <w:sz w:val="36"/>
          <w:szCs w:val="36"/>
          <w:lang w:eastAsia="ru-RU"/>
          <w14:ligatures w14:val="none"/>
        </w:rPr>
        <w:t>Ошибки семейного воспитания</w:t>
      </w:r>
    </w:p>
    <w:p w14:paraId="1332D00F" w14:textId="77777777" w:rsidR="009A26FB" w:rsidRPr="009A26FB" w:rsidRDefault="009A26FB" w:rsidP="009A2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b/>
          <w:bCs/>
          <w:i/>
          <w:iCs/>
          <w:color w:val="1F4E79"/>
          <w:kern w:val="0"/>
          <w:sz w:val="28"/>
          <w:szCs w:val="28"/>
          <w:u w:val="single"/>
          <w:lang w:eastAsia="ru-RU"/>
          <w14:ligatures w14:val="none"/>
        </w:rPr>
        <w:t>Обещание больше не любить</w:t>
      </w:r>
    </w:p>
    <w:p w14:paraId="1F648A6C" w14:textId="77777777" w:rsidR="009A26FB" w:rsidRPr="009A26FB" w:rsidRDefault="009A26FB" w:rsidP="009A26FB">
      <w:pPr>
        <w:shd w:val="clear" w:color="auto" w:fill="FFFFFF"/>
        <w:spacing w:after="0" w:line="240" w:lineRule="auto"/>
        <w:ind w:left="900" w:hanging="360"/>
        <w:jc w:val="both"/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  <w:t>    «Если ты не будешь таким, как я хочу, я больше не буду тебя любить». Эта угроза быстро забывается. Дети прекрасно чувствуют фальшь. Единожды обманув, родители могут надолго потерять доверие ребенка. Лучше сказать: </w:t>
      </w:r>
      <w:r w:rsidRPr="009A26FB">
        <w:rPr>
          <w:rFonts w:ascii="Century Gothic" w:eastAsia="Times New Roman" w:hAnsi="Century Gothic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«Я буду тебя все равно любить, но твое поведение не одобряю».</w:t>
      </w:r>
    </w:p>
    <w:p w14:paraId="6F1F02D6" w14:textId="77777777" w:rsidR="009A26FB" w:rsidRPr="009A26FB" w:rsidRDefault="009A26FB" w:rsidP="009A26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entury Gothic" w:eastAsia="Times New Roman" w:hAnsi="Century Gothic" w:cs="Times New Roman"/>
          <w:color w:val="1F4E79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b/>
          <w:bCs/>
          <w:i/>
          <w:iCs/>
          <w:color w:val="1F4E79"/>
          <w:kern w:val="0"/>
          <w:sz w:val="28"/>
          <w:szCs w:val="28"/>
          <w:u w:val="single"/>
          <w:lang w:eastAsia="ru-RU"/>
          <w14:ligatures w14:val="none"/>
        </w:rPr>
        <w:t>Безразличие</w:t>
      </w:r>
    </w:p>
    <w:p w14:paraId="13BCAF06" w14:textId="77777777" w:rsidR="009A26FB" w:rsidRPr="009A26FB" w:rsidRDefault="009A26FB" w:rsidP="009A26FB">
      <w:pPr>
        <w:shd w:val="clear" w:color="auto" w:fill="FFFFFF"/>
        <w:spacing w:after="0" w:line="240" w:lineRule="auto"/>
        <w:ind w:left="900" w:hanging="360"/>
        <w:jc w:val="both"/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  <w:t>      «Делай что хочешь, мне все равно». Так часто говорят родители, устав от капризов своего ребенка. Лучше показного безразличия постараться наладить с ребенком дружеские отношения, даже если его поведение вовсе не нравятся родителям.  Хорошо бы сказать, например: </w:t>
      </w:r>
      <w:r w:rsidRPr="009A26FB">
        <w:rPr>
          <w:rFonts w:ascii="Century Gothic" w:eastAsia="Times New Roman" w:hAnsi="Century Gothic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«Знаешь, в этом вопросе я с тобой совершенно не согласен. Но я хочу помочь, потому что люблю тебя. В любой момент, когда тебе понадобится моя помощь, можешь спросить у меня».</w:t>
      </w:r>
    </w:p>
    <w:p w14:paraId="48934695" w14:textId="77777777" w:rsidR="009A26FB" w:rsidRPr="009A26FB" w:rsidRDefault="009A26FB" w:rsidP="009A26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entury Gothic" w:eastAsia="Times New Roman" w:hAnsi="Century Gothic" w:cs="Times New Roman"/>
          <w:color w:val="1F4E79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b/>
          <w:bCs/>
          <w:i/>
          <w:iCs/>
          <w:color w:val="1F4E79"/>
          <w:kern w:val="0"/>
          <w:sz w:val="28"/>
          <w:szCs w:val="28"/>
          <w:u w:val="single"/>
          <w:lang w:eastAsia="ru-RU"/>
          <w14:ligatures w14:val="none"/>
        </w:rPr>
        <w:t>Слишком много строгости</w:t>
      </w:r>
    </w:p>
    <w:p w14:paraId="55078DF5" w14:textId="77777777" w:rsidR="009A26FB" w:rsidRPr="009A26FB" w:rsidRDefault="009A26FB" w:rsidP="009A26FB">
      <w:pPr>
        <w:shd w:val="clear" w:color="auto" w:fill="FFFFFF"/>
        <w:spacing w:after="0" w:line="240" w:lineRule="auto"/>
        <w:ind w:left="900" w:hanging="360"/>
        <w:jc w:val="both"/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  <w:t>      «Ты должен делать то, что я сказала»- нередко утверждают мамы в разговоре с ребенком. Дети должны слушаться родителей беспрекословно - это самый важный принцип воспитания. Однако слишком строгое воспитание, основанное на принципах, не всегда понятных ребенку, напоминает дрессировку. В таких случаях ребенок будет выполнять все в присутствии родителей и сознательно забывать обо всех запретах, когда их рядом нет. При необходимости можно сказать ребенку: </w:t>
      </w:r>
      <w:r w:rsidRPr="009A26FB">
        <w:rPr>
          <w:rFonts w:ascii="Century Gothic" w:eastAsia="Times New Roman" w:hAnsi="Century Gothic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«Ты сейчас делаешь так, как я скажу, а вечером мы спокойно все обсудим».</w:t>
      </w:r>
    </w:p>
    <w:p w14:paraId="1DDDC2F4" w14:textId="77777777" w:rsidR="009A26FB" w:rsidRPr="009A26FB" w:rsidRDefault="009A26FB" w:rsidP="009A26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entury Gothic" w:eastAsia="Times New Roman" w:hAnsi="Century Gothic" w:cs="Times New Roman"/>
          <w:color w:val="1F4E79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b/>
          <w:bCs/>
          <w:i/>
          <w:iCs/>
          <w:color w:val="1F4E79"/>
          <w:kern w:val="0"/>
          <w:sz w:val="28"/>
          <w:szCs w:val="28"/>
          <w:u w:val="single"/>
          <w:lang w:eastAsia="ru-RU"/>
          <w14:ligatures w14:val="none"/>
        </w:rPr>
        <w:t>Навязанная роль</w:t>
      </w:r>
    </w:p>
    <w:p w14:paraId="5F8CC109" w14:textId="77777777" w:rsidR="009A26FB" w:rsidRPr="009A26FB" w:rsidRDefault="009A26FB" w:rsidP="009A26FB">
      <w:pPr>
        <w:shd w:val="clear" w:color="auto" w:fill="FFFFFF"/>
        <w:spacing w:after="0" w:line="240" w:lineRule="auto"/>
        <w:ind w:left="900"/>
        <w:jc w:val="both"/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   «Мой ребенок – мой лучший друг», - заявляют иногда родители. Для них ребенок – главное в жизни, он смышленый, с ним можно поговорить обо всем. Он понимает их, как настоящий взрослый. Да, дети, бывает, </w:t>
      </w:r>
      <w:r w:rsidRPr="009A26FB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делают все, чтобы понравиться своим родителям, ведь папа и мама для них самые главнейшие люди на земле. К сожалению, при этом их собственные проблемы так и остаются нерешенными.</w:t>
      </w:r>
    </w:p>
    <w:p w14:paraId="35D67187" w14:textId="77777777" w:rsidR="009A26FB" w:rsidRPr="009A26FB" w:rsidRDefault="009A26FB" w:rsidP="009A26FB">
      <w:pPr>
        <w:shd w:val="clear" w:color="auto" w:fill="FFFFFF"/>
        <w:spacing w:after="0" w:line="240" w:lineRule="auto"/>
        <w:ind w:left="900"/>
        <w:jc w:val="right"/>
        <w:rPr>
          <w:rFonts w:ascii="Century Gothic" w:eastAsia="Times New Roman" w:hAnsi="Century Gothic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9A26FB">
        <w:rPr>
          <w:rFonts w:ascii="Century Gothic" w:eastAsia="Times New Roman" w:hAnsi="Century Gothic" w:cs="Times New Roman"/>
          <w:color w:val="FF0000"/>
          <w:kern w:val="0"/>
          <w:sz w:val="28"/>
          <w:szCs w:val="28"/>
          <w:lang w:eastAsia="ru-RU"/>
          <w14:ligatures w14:val="none"/>
        </w:rPr>
        <w:t>Педагог-психолог</w:t>
      </w:r>
    </w:p>
    <w:p w14:paraId="7ECE1A29" w14:textId="2DC712A2" w:rsidR="009A26FB" w:rsidRPr="009A26FB" w:rsidRDefault="0018777A" w:rsidP="009A26FB">
      <w:pPr>
        <w:shd w:val="clear" w:color="auto" w:fill="FFFFFF"/>
        <w:spacing w:after="0" w:line="240" w:lineRule="auto"/>
        <w:ind w:left="900"/>
        <w:jc w:val="right"/>
        <w:rPr>
          <w:rFonts w:ascii="Century Gothic" w:eastAsia="Times New Roman" w:hAnsi="Century Gothic" w:cs="Times New Roman"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rFonts w:ascii="Century Gothic" w:eastAsia="Times New Roman" w:hAnsi="Century Gothic" w:cs="Times New Roman"/>
          <w:color w:val="FF0000"/>
          <w:kern w:val="0"/>
          <w:sz w:val="28"/>
          <w:szCs w:val="28"/>
          <w:lang w:eastAsia="ru-RU"/>
          <w14:ligatures w14:val="none"/>
        </w:rPr>
        <w:t>Рыкова</w:t>
      </w:r>
      <w:bookmarkStart w:id="0" w:name="_GoBack"/>
      <w:bookmarkEnd w:id="0"/>
      <w:r w:rsidR="009A26FB" w:rsidRPr="009A26FB">
        <w:rPr>
          <w:rFonts w:ascii="Century Gothic" w:eastAsia="Times New Roman" w:hAnsi="Century Gothic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М.А.</w:t>
      </w:r>
    </w:p>
    <w:p w14:paraId="2C75D2D5" w14:textId="77777777" w:rsidR="005143FD" w:rsidRDefault="005143FD"/>
    <w:sectPr w:rsidR="0051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33A"/>
    <w:multiLevelType w:val="multilevel"/>
    <w:tmpl w:val="0E507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B65F6"/>
    <w:multiLevelType w:val="multilevel"/>
    <w:tmpl w:val="B7BAFD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941EF"/>
    <w:multiLevelType w:val="multilevel"/>
    <w:tmpl w:val="71008C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662A18C7"/>
    <w:multiLevelType w:val="multilevel"/>
    <w:tmpl w:val="80E207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D"/>
    <w:rsid w:val="0018777A"/>
    <w:rsid w:val="005143FD"/>
    <w:rsid w:val="007608E4"/>
    <w:rsid w:val="009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69D0"/>
  <w15:chartTrackingRefBased/>
  <w15:docId w15:val="{4785E121-3FF7-4D7A-A64C-14A78C33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3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3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3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3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3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3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3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3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3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3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4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User1</cp:lastModifiedBy>
  <cp:revision>4</cp:revision>
  <dcterms:created xsi:type="dcterms:W3CDTF">2026-03-12T11:50:00Z</dcterms:created>
  <dcterms:modified xsi:type="dcterms:W3CDTF">2026-03-13T09:14:00Z</dcterms:modified>
</cp:coreProperties>
</file>