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3F6C19"/>
          <w:sz w:val="32"/>
          <w:szCs w:val="32"/>
          <w:lang w:eastAsia="ru-RU"/>
        </w:rPr>
        <w:t>Рекомендации для родителей: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F6C19"/>
          <w:sz w:val="36"/>
          <w:szCs w:val="36"/>
          <w:lang w:eastAsia="ru-RU"/>
        </w:rPr>
        <w:t>«Профилактика нарушений осанки и плоскостопия у дошкольников»</w:t>
      </w:r>
    </w:p>
    <w:p w:rsidR="00762A27" w:rsidRPr="00762A27" w:rsidRDefault="00762A27" w:rsidP="00762A2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все реже встречаются практически здоровые дети. Наиболее часто встречаются патологии нервной системы, опорно-двигательного аппарата, патологии дыхательной системы, патологии органов зрения.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F6C19"/>
          <w:sz w:val="32"/>
          <w:szCs w:val="32"/>
          <w:lang w:eastAsia="ru-RU"/>
        </w:rPr>
        <w:t>ОСАНКА </w:t>
      </w:r>
      <w:r w:rsidRPr="00762A27">
        <w:rPr>
          <w:rFonts w:ascii="Times New Roman" w:eastAsia="Times New Roman" w:hAnsi="Times New Roman" w:cs="Times New Roman"/>
          <w:color w:val="3F6C19"/>
          <w:sz w:val="32"/>
          <w:szCs w:val="32"/>
          <w:lang w:eastAsia="ru-RU"/>
        </w:rPr>
        <w:t>–</w:t>
      </w:r>
      <w:r w:rsidRPr="00762A27">
        <w:rPr>
          <w:rFonts w:ascii="Times New Roman" w:eastAsia="Times New Roman" w:hAnsi="Times New Roman" w:cs="Times New Roman"/>
          <w:color w:val="3F6C19"/>
          <w:sz w:val="28"/>
          <w:szCs w:val="28"/>
          <w:lang w:eastAsia="ru-RU"/>
        </w:rPr>
        <w:t> </w:t>
      </w: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умение человека держать свое тело в различных положениях, привычная поза непринужденно стоящего человека. На характер осанки человека большое влияние оказывает позвоночник, так как он является основным костным стержнем и связующим звеном костей скелета.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F6C19"/>
          <w:sz w:val="32"/>
          <w:szCs w:val="32"/>
          <w:lang w:eastAsia="ru-RU"/>
        </w:rPr>
        <w:t>ПЛОСКОСТОПИЕ.</w:t>
      </w:r>
      <w:r w:rsidRPr="00762A27">
        <w:rPr>
          <w:rFonts w:ascii="Times New Roman" w:eastAsia="Times New Roman" w:hAnsi="Times New Roman" w:cs="Times New Roman"/>
          <w:color w:val="3F6C19"/>
          <w:sz w:val="28"/>
          <w:szCs w:val="28"/>
          <w:lang w:eastAsia="ru-RU"/>
        </w:rPr>
        <w:t> </w:t>
      </w: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Стопа – орган опоры и передвижения. Обнаружение плоскостопия требует особого и своевременного внимания, даже в самых начальных формах. Проявление плоскостопия может сопровождаться жалобами ребенка на боль в ногах при ходьбе, быструю утомляемость во время длительных прогулок. Уплощение стоп может приводить к нарушению осанки и искривлению позвоночника.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F6C19"/>
          <w:sz w:val="36"/>
          <w:szCs w:val="36"/>
          <w:lang w:eastAsia="ru-RU"/>
        </w:rPr>
        <w:t>Причины и факторы, способствующие нарушениям осанки:</w:t>
      </w:r>
    </w:p>
    <w:p w:rsidR="00762A27" w:rsidRPr="00762A27" w:rsidRDefault="00762A27" w:rsidP="00762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Нерациональный режим (раннее усаживание ребенка раннего возраста в подушки, ношение ребенка постоянно в одной руке, преждевременное (минуя стадию ползания) начало обучения ходьбе, привычка во время прогулок постоянно держать ребенка за одну и ту же руку.</w:t>
      </w:r>
    </w:p>
    <w:p w:rsidR="00762A27" w:rsidRPr="00762A27" w:rsidRDefault="00762A27" w:rsidP="00762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хронические заболевания, продолжительная болезнь ребенка (гипотония мышц, рахит, пороки развития позвоночника, близорукость, косоглазие, туберкулез и т.д.).</w:t>
      </w:r>
    </w:p>
    <w:p w:rsidR="00762A27" w:rsidRPr="00762A27" w:rsidRDefault="00762A27" w:rsidP="00762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Неправильная поза, с использованием инвентаря, не отвечающего возрастным особенностям детей, при выполнении различных видов деятельности (рисование, работа на земельном участке и т.д.). Неправильный подбор мебели, сильно высокий или низкий стол.</w:t>
      </w:r>
    </w:p>
    <w:p w:rsidR="00762A27" w:rsidRPr="00762A27" w:rsidRDefault="00762A27" w:rsidP="00762A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«Вредные привычки»:</w:t>
      </w:r>
    </w:p>
    <w:p w:rsidR="00762A27" w:rsidRPr="00762A27" w:rsidRDefault="00762A27" w:rsidP="00762A2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горбясь,</w:t>
      </w:r>
    </w:p>
    <w:p w:rsidR="00762A27" w:rsidRPr="00762A27" w:rsidRDefault="00762A27" w:rsidP="00762A2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стоять с упором на одну ногу,</w:t>
      </w:r>
    </w:p>
    <w:p w:rsidR="00762A27" w:rsidRPr="00762A27" w:rsidRDefault="00762A27" w:rsidP="00762A2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с наклоненной вниз головой, опущенными и сведенными вперед плечами,</w:t>
      </w:r>
    </w:p>
    <w:p w:rsidR="00762A27" w:rsidRPr="00762A27" w:rsidRDefault="00762A27" w:rsidP="00762A2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рисовать, рассматривать картинки, читать лежа на боку (особенно при длительном постельном режиме в период болезни).</w:t>
      </w:r>
    </w:p>
    <w:p w:rsidR="00762A27" w:rsidRPr="00762A27" w:rsidRDefault="00762A27" w:rsidP="00762A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Неправильная организация ночного сна детей (узкая, короткая кровать, мягкие перины, высокие подушки); привычка спать на одном боку, свернувшись «калачиком», согнув тело, поджав ноги к животу, влечет нарушение кровообращения и нормального положения позвоночника.</w:t>
      </w:r>
    </w:p>
    <w:p w:rsidR="00762A27" w:rsidRPr="00762A27" w:rsidRDefault="00762A27" w:rsidP="00762A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Однообразные интенсивные движения:</w:t>
      </w:r>
    </w:p>
    <w:p w:rsidR="00762A27" w:rsidRPr="00762A27" w:rsidRDefault="00762A27" w:rsidP="00762A2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отталкивание одной и той же ногой при езде на самокате;</w:t>
      </w:r>
    </w:p>
    <w:p w:rsidR="00762A27" w:rsidRPr="00762A27" w:rsidRDefault="00762A27" w:rsidP="00762A2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одной и той же ноге (игра в «классики»);</w:t>
      </w:r>
    </w:p>
    <w:p w:rsidR="00762A27" w:rsidRPr="00762A27" w:rsidRDefault="00762A27" w:rsidP="00762A2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длительная езда на велосипеде, особенно при занятии таким видом спорта (человек сидит за рулем велосипеда с резко согнутым корпусом и наклоненной вперед головой);</w:t>
      </w:r>
    </w:p>
    <w:p w:rsidR="00762A27" w:rsidRPr="00762A27" w:rsidRDefault="00762A27" w:rsidP="00762A2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только боксом без общей физической подготовки – поднимаются плечи, корпус несколько нагибается вперед, в результате чего образуется сутулая осанка;</w:t>
      </w:r>
    </w:p>
    <w:p w:rsidR="00762A27" w:rsidRPr="00762A27" w:rsidRDefault="00762A27" w:rsidP="00762A2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распашной гребле и гребле на каноэ.</w:t>
      </w:r>
    </w:p>
    <w:p w:rsidR="00762A27" w:rsidRPr="00762A27" w:rsidRDefault="00762A27" w:rsidP="00762A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Перетягивание живота в верхней его части тугими резинками, поясами – этим вызываются изменения во внутренних органах брюшной полости, нарушается правильное, глубокое дыхание, координированное движение многих мышц, поддерживающих позвоночник и препятствующих его деформации.</w:t>
      </w:r>
    </w:p>
    <w:p w:rsidR="00762A27" w:rsidRPr="00762A27" w:rsidRDefault="00762A27" w:rsidP="00762A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Понижение слуха на одно ухо (человек, желая получше слышать, все время склоняет или поворачивает голову к говорящему).</w:t>
      </w:r>
    </w:p>
    <w:p w:rsidR="00762A27" w:rsidRPr="00762A27" w:rsidRDefault="00762A27" w:rsidP="00762A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обмена в соединительной ткани, к которым часто имеется наследственная предрасположенность.</w:t>
      </w:r>
    </w:p>
    <w:p w:rsidR="00762A27" w:rsidRPr="00762A27" w:rsidRDefault="00762A27" w:rsidP="00762A27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2447925"/>
            <wp:effectExtent l="0" t="0" r="0" b="9525"/>
            <wp:docPr id="6" name="Рисунок 6" descr="C:\Users\Пользователь\Desktop\1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2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F6C19"/>
          <w:sz w:val="32"/>
          <w:szCs w:val="32"/>
          <w:lang w:eastAsia="ru-RU"/>
        </w:rPr>
        <w:t>Профилактика плоскостопия</w:t>
      </w:r>
    </w:p>
    <w:p w:rsidR="00762A27" w:rsidRPr="00762A27" w:rsidRDefault="00762A27" w:rsidP="00762A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мышц, поддерживающих свод стопы (ходьба босиком по неровному, но мягкому грунту (песок, земля). В ежедневную утреннюю гимнастику вводят ряд упражнений (ходьба на носках, пятках, внешнем крае стопы и т.д., плавание).</w:t>
      </w:r>
    </w:p>
    <w:p w:rsidR="00762A27" w:rsidRPr="00762A27" w:rsidRDefault="00762A27" w:rsidP="00762A2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Ношение рациональной обуви:</w:t>
      </w:r>
    </w:p>
    <w:p w:rsidR="00762A27" w:rsidRPr="00762A27" w:rsidRDefault="00762A27" w:rsidP="00762A2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обуви длине и ширине стопы;</w:t>
      </w:r>
    </w:p>
    <w:p w:rsidR="00762A27" w:rsidRPr="00762A27" w:rsidRDefault="00762A27" w:rsidP="00762A2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широкий носок и широкий каблук (для дошкольников 0,8 см, для младших школьников 1-2 см);</w:t>
      </w:r>
    </w:p>
    <w:p w:rsidR="00762A27" w:rsidRPr="00762A27" w:rsidRDefault="00762A27" w:rsidP="00762A2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эластичную подошву;</w:t>
      </w:r>
    </w:p>
    <w:p w:rsidR="00762A27" w:rsidRPr="00762A27" w:rsidRDefault="00762A27" w:rsidP="00762A2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двух-трехлетним менять обувь на большую 2-3 раза в год, каждый раз на номер больше, четырех-шестилетним – два раза;</w:t>
      </w:r>
    </w:p>
    <w:p w:rsidR="00762A27" w:rsidRPr="00762A27" w:rsidRDefault="00762A27" w:rsidP="00762A2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2A23E2D8" wp14:editId="3DC24A37">
            <wp:simplePos x="0" y="0"/>
            <wp:positionH relativeFrom="column">
              <wp:posOffset>-1003935</wp:posOffset>
            </wp:positionH>
            <wp:positionV relativeFrom="paragraph">
              <wp:posOffset>0</wp:posOffset>
            </wp:positionV>
            <wp:extent cx="3171825" cy="2243455"/>
            <wp:effectExtent l="0" t="0" r="9525" b="4445"/>
            <wp:wrapTight wrapText="bothSides">
              <wp:wrapPolygon edited="0">
                <wp:start x="0" y="0"/>
                <wp:lineTo x="0" y="21459"/>
                <wp:lineTo x="21535" y="21459"/>
                <wp:lineTo x="21535" y="0"/>
                <wp:lineTo x="0" y="0"/>
              </wp:wrapPolygon>
            </wp:wrapTight>
            <wp:docPr id="5" name="Рисунок 5" descr="C:\Users\Пользователь\Desktop\kovrik-dlja-detej-instrukciya-po-primeneniyu-1024x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kovrik-dlja-detej-instrukciya-po-primeneniyu-1024x7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допускать, чтобы ребенок ходил постоянно в кедах, кроссовках, резиновой обуви; стелька – супинатор.</w:t>
      </w:r>
    </w:p>
    <w:p w:rsidR="00762A27" w:rsidRPr="00762A27" w:rsidRDefault="00762A27" w:rsidP="00762A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нагрузки на нижние конечности.</w:t>
      </w:r>
    </w:p>
    <w:p w:rsidR="00762A27" w:rsidRPr="00762A27" w:rsidRDefault="00762A27" w:rsidP="00762A2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правильной походки (при ходьбе и стоянии носки смотрят прямо вперед, нагрузка приходится на пятку, 4 и 5 пальцы, внутренний свод не опускается).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62A27">
        <w:rPr>
          <w:rFonts w:ascii="Times New Roman" w:eastAsia="Times New Roman" w:hAnsi="Times New Roman" w:cs="Times New Roman"/>
          <w:b/>
          <w:bCs/>
          <w:color w:val="3F6C19"/>
          <w:sz w:val="32"/>
          <w:szCs w:val="32"/>
          <w:lang w:eastAsia="ru-RU"/>
        </w:rPr>
        <w:t>Профилактика нарушений осанки</w:t>
      </w:r>
    </w:p>
    <w:p w:rsidR="00762A27" w:rsidRPr="00762A27" w:rsidRDefault="00762A27" w:rsidP="00762A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Необходима правильная организация общего и двигательного режима.</w:t>
      </w:r>
    </w:p>
    <w:p w:rsidR="00762A27" w:rsidRPr="00762A27" w:rsidRDefault="00762A27" w:rsidP="00762A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осанкой ребенка в течение всего дня (использовать коррекционные стены в группах).</w:t>
      </w:r>
    </w:p>
    <w:p w:rsidR="00762A27" w:rsidRPr="00762A27" w:rsidRDefault="00762A27" w:rsidP="00762A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anchor distT="0" distB="0" distL="114300" distR="114300" simplePos="0" relativeHeight="251660288" behindDoc="1" locked="0" layoutInCell="1" allowOverlap="1" wp14:anchorId="44111CEA" wp14:editId="5F8F2276">
            <wp:simplePos x="0" y="0"/>
            <wp:positionH relativeFrom="column">
              <wp:posOffset>3006090</wp:posOffset>
            </wp:positionH>
            <wp:positionV relativeFrom="paragraph">
              <wp:posOffset>74930</wp:posOffset>
            </wp:positionV>
            <wp:extent cx="303530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19" y="21510"/>
                <wp:lineTo x="21419" y="0"/>
                <wp:lineTo x="0" y="0"/>
              </wp:wrapPolygon>
            </wp:wrapTight>
            <wp:docPr id="3" name="Рисунок 3" descr="C:\Users\Пользователь\Desktop\img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3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правильные привычные позы при занятиях игрушками и во время сна (опасна поза «калачиком»). Правильная поза во время сна – прямое симметричное положение туловища.</w:t>
      </w:r>
    </w:p>
    <w:p w:rsidR="00762A27" w:rsidRPr="00762A27" w:rsidRDefault="00762A27" w:rsidP="00762A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Постель должна быть жесткой, подушка плоской.</w:t>
      </w:r>
    </w:p>
    <w:p w:rsidR="00762A27" w:rsidRPr="00762A27" w:rsidRDefault="00762A27" w:rsidP="00762A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позы во время проведения занятий (стоя, сидя, лежа).</w:t>
      </w:r>
    </w:p>
    <w:p w:rsidR="00762A27" w:rsidRPr="00762A27" w:rsidRDefault="00762A27" w:rsidP="00762A2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одно из ценных мероприятий в борьбе с утомляемостью детей и длительной нагрузкой на позвоночник.</w:t>
      </w:r>
    </w:p>
    <w:p w:rsidR="00762A27" w:rsidRPr="00762A27" w:rsidRDefault="00762A27" w:rsidP="00762A2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Исправление различных видов нарушений осанки – процесс длительный, поэтому легче предупредить заболевание, чем лечить. По данным НИИТО, 30-40% дошкольников имеют нарушения осанки, а среди школьников – 90%. Значит, именно в детском саду надо начинать профилактику и лечение нарушений осанки и плоскостопия.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8E907F5" wp14:editId="5EE31E64">
            <wp:simplePos x="0" y="0"/>
            <wp:positionH relativeFrom="column">
              <wp:posOffset>-289560</wp:posOffset>
            </wp:positionH>
            <wp:positionV relativeFrom="paragraph">
              <wp:posOffset>986790</wp:posOffset>
            </wp:positionV>
            <wp:extent cx="350520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83" y="21443"/>
                <wp:lineTo x="21483" y="0"/>
                <wp:lineTo x="0" y="0"/>
              </wp:wrapPolygon>
            </wp:wrapTight>
            <wp:docPr id="4" name="Рисунок 4" descr="C:\Users\Пользователь\Desktop\hello_html_m47568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hello_html_m475682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A27">
        <w:rPr>
          <w:rFonts w:ascii="Times New Roman" w:eastAsia="Times New Roman" w:hAnsi="Times New Roman" w:cs="Times New Roman"/>
          <w:b/>
          <w:bCs/>
          <w:color w:val="0D594F"/>
          <w:sz w:val="36"/>
          <w:szCs w:val="36"/>
          <w:lang w:eastAsia="ru-RU"/>
        </w:rPr>
        <w:t>Комплекс специальных упражнений для профилактики плоскостопия.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F6C19"/>
          <w:sz w:val="28"/>
          <w:szCs w:val="28"/>
          <w:lang w:eastAsia="ru-RU"/>
        </w:rPr>
        <w:t>Лечебная гимнастика в домашних условиях с детьми: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Helvetica Neue" w:eastAsia="Times New Roman" w:hAnsi="Helvetica Neue" w:cs="Calibri"/>
          <w:b/>
          <w:bCs/>
          <w:color w:val="333333"/>
          <w:sz w:val="21"/>
          <w:szCs w:val="21"/>
          <w:lang w:eastAsia="ru-RU"/>
        </w:rPr>
        <w:t>1.</w:t>
      </w: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исходном положении — ноги врозь, носки повернуты внутрь — выполнять попеременные повороты корпуса вправо и влево с поворотом соответствующей стопы на наружный край. Несколько минут походить на носках. Столько же походить на пятках. Немного походить с поджатыми пальцами ног. Походить с поднятыми пальцами ног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Несколько раз в день по 10—15 минут ходить на наружном крае стопы, как «мишка косолапый». Попытаться несколько раз пальцами ног поднять с пола любой мелкий предмет: карандаш, платок и т.д. Лечь на пол и двигать стопами влево и вправо, вперед и назад, сгибать и разгибать пальцы.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детства приучайте вашего ребенка читать, писать и рисовать, поставив стопу на наружный край. Еще лучше совместить эту пассивную позу с активной гимнастикой: во время сидячих игр и занятий пусть малыш как бы сгребает подошвами в кучу воображаемый песок. Помимо физических упражнений необходимы ежедневные ножные ванны (температура воды 36-37 градусов) в течение 1-1,5минут.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F6C19"/>
          <w:sz w:val="28"/>
          <w:szCs w:val="28"/>
          <w:lang w:eastAsia="ru-RU"/>
        </w:rPr>
        <w:t>Водные профилактические процедуры.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anchor distT="0" distB="0" distL="114300" distR="114300" simplePos="0" relativeHeight="251661312" behindDoc="1" locked="0" layoutInCell="1" allowOverlap="1" wp14:anchorId="159FF3C8" wp14:editId="3457F468">
            <wp:simplePos x="0" y="0"/>
            <wp:positionH relativeFrom="page">
              <wp:posOffset>4686300</wp:posOffset>
            </wp:positionH>
            <wp:positionV relativeFrom="paragraph">
              <wp:posOffset>269875</wp:posOffset>
            </wp:positionV>
            <wp:extent cx="2609850" cy="1950720"/>
            <wp:effectExtent l="0" t="0" r="0" b="0"/>
            <wp:wrapTight wrapText="bothSides">
              <wp:wrapPolygon edited="0">
                <wp:start x="0" y="0"/>
                <wp:lineTo x="0" y="21305"/>
                <wp:lineTo x="21442" y="21305"/>
                <wp:lineTo x="21442" y="0"/>
                <wp:lineTo x="0" y="0"/>
              </wp:wrapPolygon>
            </wp:wrapTight>
            <wp:docPr id="2" name="Рисунок 2" descr="C:\Users\Пользователь\Desktop\chto_takoie_ploskostopii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chto_takoie_ploskostopii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для детей, и для взрослых полезно перед сном сделать ванну для ног. Возьмите два тазика — с горячей (как только терпит нога) и холодной водой. Сначала распарьте стопы в горячей воде, затем опустите в холодную. Так попеременно 2—3 раза. Кожа станет красной, в ногах появится приятное ощущение. В воду можно добавлять немного морской соли, питьевой соды, настои ромашки, шалфея, дубовой коры, цветов бессмертника, листьев мяты перечной. После того как стопа распарилась, помассируйте ее, «вылепливая» своды стоп и как бы собирая стопу в «кулачок». И у детей, и у взрослых после такой процедуры наблюдается хороший сон.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F6C19"/>
          <w:sz w:val="28"/>
          <w:szCs w:val="28"/>
          <w:lang w:eastAsia="ru-RU"/>
        </w:rPr>
        <w:t>Массаж стоп.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Поглаживание и растирание (основанием ладони, тыльной поверхностью полусогнутых пальцев) стопы от пальцев к пяточной области. Массируются также голени - по направлению от стопы к коленному суставу. Массаж можно проводить и при появлении чувства усталости в ногах после напряженной мышечной работы. Время выполнения – 2 - 4 минуты. </w:t>
      </w:r>
      <w:proofErr w:type="spellStart"/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И.п</w:t>
      </w:r>
      <w:proofErr w:type="spellEnd"/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.: ребенок лежит на спине, ногами к взрослому. Выполнение. Возьмите левой рукой левую ногу ребенка так, чтобы </w:t>
      </w:r>
      <w:proofErr w:type="gramStart"/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голень  легла</w:t>
      </w:r>
      <w:proofErr w:type="gramEnd"/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между большим и указательным пальцами. Большим пальцем правой руки круговыми движениями энергично растираем ступни (указательный и средний пальцы лежат на наружной поверхности стопы). Как показывает практика, регулярное выполнение упражнений для стоп предотвращает возникновение плоскостопия.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0D594F"/>
          <w:sz w:val="36"/>
          <w:szCs w:val="36"/>
          <w:lang w:eastAsia="ru-RU"/>
        </w:rPr>
        <w:lastRenderedPageBreak/>
        <w:t>Комплекс специальных упражнений для профилактики осанки.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приобретения ровной и статной осанки необходимо выполнять следующий легкий комплекс упражнений:</w:t>
      </w:r>
    </w:p>
    <w:p w:rsidR="00762A27" w:rsidRPr="00762A27" w:rsidRDefault="00762A27" w:rsidP="00762A27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Встаем на ноги и удерживаем их шире плеч. Руки кладем на пояс. При вдохе разводим локти до тех пор, пока лопатки не сомкнутся. При выдохе приходим в исходную точку. Упражнение повторяем пять раз.</w:t>
      </w:r>
    </w:p>
    <w:p w:rsidR="00762A27" w:rsidRPr="00762A27" w:rsidRDefault="00762A27" w:rsidP="00762A27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anchor distT="0" distB="0" distL="114300" distR="114300" simplePos="0" relativeHeight="251662336" behindDoc="1" locked="0" layoutInCell="1" allowOverlap="1" wp14:anchorId="26037684" wp14:editId="6DE675C0">
            <wp:simplePos x="0" y="0"/>
            <wp:positionH relativeFrom="column">
              <wp:posOffset>-480060</wp:posOffset>
            </wp:positionH>
            <wp:positionV relativeFrom="paragraph">
              <wp:posOffset>9525</wp:posOffset>
            </wp:positionV>
            <wp:extent cx="3590925" cy="2895600"/>
            <wp:effectExtent l="0" t="0" r="9525" b="0"/>
            <wp:wrapTight wrapText="bothSides">
              <wp:wrapPolygon edited="0">
                <wp:start x="0" y="0"/>
                <wp:lineTo x="0" y="21458"/>
                <wp:lineTo x="21543" y="21458"/>
                <wp:lineTo x="21543" y="0"/>
                <wp:lineTo x="0" y="0"/>
              </wp:wrapPolygon>
            </wp:wrapTight>
            <wp:docPr id="1" name="Рисунок 1" descr="C:\Users\Пользователь\Desktop\imgc4b-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imgc4b-1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Выполняем вращательные движения руками. Для этого их располагаем по сторонам, после чего вращаем назад и вперед. Дышать при выполнении одного из элементов зарядки можно свободно.</w:t>
      </w:r>
    </w:p>
    <w:p w:rsidR="00762A27" w:rsidRPr="00762A27" w:rsidRDefault="00762A27" w:rsidP="00762A27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Расположите ноги как можно шире, кисти рук прижмите плотно к плечам. </w:t>
      </w:r>
      <w:bookmarkStart w:id="0" w:name="_GoBack"/>
      <w:bookmarkEnd w:id="0"/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выдохе делаются наклоны вперед, на вдохе следует принять начальное положение. Помните, что при выполнении упражнения спину держим ровно. Подобных наклонов нужно выполнить не меньше семи.</w:t>
      </w:r>
    </w:p>
    <w:p w:rsidR="00762A27" w:rsidRPr="00762A27" w:rsidRDefault="00762A27" w:rsidP="00762A27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 осторожно соединяем руки за спиной. В этой позиции выполняем наклоны. Назад – вперед, вправо – влево. И так шесть раз.</w:t>
      </w:r>
    </w:p>
    <w:p w:rsidR="00762A27" w:rsidRPr="00762A27" w:rsidRDefault="00762A27" w:rsidP="00762A27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Берём в руки </w:t>
      </w:r>
      <w:proofErr w:type="spellStart"/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бодибар</w:t>
      </w:r>
      <w:proofErr w:type="spellEnd"/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вытягиваем его перед собой. Выполняя выдох, сделайте приседание. При выдохе вернитесь в начальную точку. Спину держите как можно прямо. Сделайте пять – шесть подобных подходов.</w:t>
      </w:r>
    </w:p>
    <w:p w:rsidR="00762A27" w:rsidRPr="00762A27" w:rsidRDefault="00762A27" w:rsidP="00762A27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9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Зажмите </w:t>
      </w:r>
      <w:proofErr w:type="spellStart"/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бодибар</w:t>
      </w:r>
      <w:proofErr w:type="spellEnd"/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руках. При выполнении вдоха тянемся вперед и вверх. На выдохе возвращаемся, и совершаем повтор упражнения.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Следующее упражнение выполняется лежа. Руки при этом располагаются вдоль тела, а ноги поочередно поднимаются и опускаются. Четыре повторения будет при этом достаточно.</w:t>
      </w:r>
    </w:p>
    <w:p w:rsidR="00762A27" w:rsidRPr="00762A27" w:rsidRDefault="00762A27" w:rsidP="00762A2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Вновь ложимся на живот. На вдохе медленно поднимает тело, при выдохе – его опускаем. Сделайте четыре подхода.</w:t>
      </w:r>
    </w:p>
    <w:p w:rsidR="00762A27" w:rsidRPr="00762A27" w:rsidRDefault="00762A27" w:rsidP="00762A2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Поставьте руки на пояс, и прыгните вверх. Прыжки надо чередовать с ходьбой по комнате.</w:t>
      </w:r>
    </w:p>
    <w:p w:rsidR="00762A27" w:rsidRPr="00762A27" w:rsidRDefault="00762A27" w:rsidP="00762A2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2A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Напоследок, выполните упражнение, стоя, разведя руки. На выдохе руки разводятся, на вдохе – сводятся.</w:t>
      </w:r>
    </w:p>
    <w:p w:rsidR="00762A27" w:rsidRPr="00762A27" w:rsidRDefault="00762A27" w:rsidP="00762A2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926EB" w:rsidRDefault="00762A27"/>
    <w:sectPr w:rsidR="00D9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4E2"/>
    <w:multiLevelType w:val="multilevel"/>
    <w:tmpl w:val="10BE9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554FD"/>
    <w:multiLevelType w:val="multilevel"/>
    <w:tmpl w:val="7668D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A3393"/>
    <w:multiLevelType w:val="multilevel"/>
    <w:tmpl w:val="86DE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23195"/>
    <w:multiLevelType w:val="multilevel"/>
    <w:tmpl w:val="DE32BE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D25C7"/>
    <w:multiLevelType w:val="multilevel"/>
    <w:tmpl w:val="F092CA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138A8"/>
    <w:multiLevelType w:val="multilevel"/>
    <w:tmpl w:val="9AE8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A3057"/>
    <w:multiLevelType w:val="multilevel"/>
    <w:tmpl w:val="8950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26548"/>
    <w:multiLevelType w:val="multilevel"/>
    <w:tmpl w:val="9DA6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E165F"/>
    <w:multiLevelType w:val="multilevel"/>
    <w:tmpl w:val="EC0C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72BAA"/>
    <w:multiLevelType w:val="multilevel"/>
    <w:tmpl w:val="C8BA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3C1BE6"/>
    <w:multiLevelType w:val="multilevel"/>
    <w:tmpl w:val="1C2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27"/>
    <w:rsid w:val="003A5577"/>
    <w:rsid w:val="00762A27"/>
    <w:rsid w:val="00CA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832AB-AC5A-4B9F-B79C-5BDE4CB0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62A27"/>
  </w:style>
  <w:style w:type="character" w:customStyle="1" w:styleId="c10">
    <w:name w:val="c10"/>
    <w:basedOn w:val="a0"/>
    <w:rsid w:val="00762A27"/>
  </w:style>
  <w:style w:type="character" w:customStyle="1" w:styleId="c16">
    <w:name w:val="c16"/>
    <w:basedOn w:val="a0"/>
    <w:rsid w:val="00762A27"/>
  </w:style>
  <w:style w:type="paragraph" w:customStyle="1" w:styleId="c4">
    <w:name w:val="c4"/>
    <w:basedOn w:val="a"/>
    <w:rsid w:val="007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62A27"/>
  </w:style>
  <w:style w:type="character" w:customStyle="1" w:styleId="c23">
    <w:name w:val="c23"/>
    <w:basedOn w:val="a0"/>
    <w:rsid w:val="00762A27"/>
  </w:style>
  <w:style w:type="character" w:customStyle="1" w:styleId="c36">
    <w:name w:val="c36"/>
    <w:basedOn w:val="a0"/>
    <w:rsid w:val="00762A27"/>
  </w:style>
  <w:style w:type="character" w:customStyle="1" w:styleId="c6">
    <w:name w:val="c6"/>
    <w:basedOn w:val="a0"/>
    <w:rsid w:val="00762A27"/>
  </w:style>
  <w:style w:type="character" w:customStyle="1" w:styleId="c33">
    <w:name w:val="c33"/>
    <w:basedOn w:val="a0"/>
    <w:rsid w:val="00762A27"/>
  </w:style>
  <w:style w:type="paragraph" w:customStyle="1" w:styleId="c20">
    <w:name w:val="c20"/>
    <w:basedOn w:val="a"/>
    <w:rsid w:val="007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62A27"/>
  </w:style>
  <w:style w:type="paragraph" w:customStyle="1" w:styleId="c0">
    <w:name w:val="c0"/>
    <w:basedOn w:val="a"/>
    <w:rsid w:val="007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2A27"/>
  </w:style>
  <w:style w:type="character" w:customStyle="1" w:styleId="c28">
    <w:name w:val="c28"/>
    <w:basedOn w:val="a0"/>
    <w:rsid w:val="00762A27"/>
  </w:style>
  <w:style w:type="character" w:customStyle="1" w:styleId="c21">
    <w:name w:val="c21"/>
    <w:basedOn w:val="a0"/>
    <w:rsid w:val="00762A27"/>
  </w:style>
  <w:style w:type="paragraph" w:customStyle="1" w:styleId="c24">
    <w:name w:val="c24"/>
    <w:basedOn w:val="a"/>
    <w:rsid w:val="007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2025-04-01T18:35:00Z</dcterms:created>
  <dcterms:modified xsi:type="dcterms:W3CDTF">2025-04-01T18:39:00Z</dcterms:modified>
</cp:coreProperties>
</file>